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55" w:rightChars="-169"/>
        <w:rPr>
          <w:rFonts w:ascii="宋体" w:hAnsi="宋体" w:cs="宋体"/>
          <w:b/>
          <w:bCs/>
          <w:kern w:val="0"/>
          <w:sz w:val="30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ind w:right="-355" w:rightChars="-169"/>
        <w:jc w:val="center"/>
        <w:rPr>
          <w:rFonts w:ascii="方正小标宋简体" w:hAnsi="宋体" w:eastAsia="方正小标宋简体" w:cs="宋体"/>
          <w:bCs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</w:rPr>
        <w:t>福建省高校教师教育教学基本素质和能力测试表</w:t>
      </w:r>
    </w:p>
    <w:p>
      <w:pPr>
        <w:rPr>
          <w:rFonts w:ascii="楷体" w:hAnsi="楷体" w:eastAsia="楷体" w:cs="宋体"/>
          <w:kern w:val="0"/>
          <w:sz w:val="28"/>
          <w:u w:val="single"/>
        </w:rPr>
      </w:pPr>
      <w:r>
        <w:rPr>
          <w:rFonts w:hint="eastAsia" w:ascii="楷体" w:hAnsi="楷体" w:eastAsia="楷体" w:cs="宋体"/>
          <w:kern w:val="0"/>
          <w:sz w:val="28"/>
        </w:rPr>
        <w:t>申请人单位（公章）：</w:t>
      </w:r>
      <w:r>
        <w:rPr>
          <w:rFonts w:hint="eastAsia" w:ascii="楷体" w:hAnsi="楷体" w:eastAsia="楷体" w:cs="宋体"/>
          <w:kern w:val="0"/>
          <w:sz w:val="28"/>
          <w:u w:val="single"/>
        </w:rPr>
        <w:t xml:space="preserve">                     </w:t>
      </w:r>
      <w:r>
        <w:rPr>
          <w:rFonts w:hint="eastAsia" w:ascii="楷体" w:hAnsi="楷体" w:eastAsia="楷体" w:cs="宋体"/>
          <w:kern w:val="0"/>
          <w:sz w:val="28"/>
        </w:rPr>
        <w:t xml:space="preserve"> 测试时间：</w:t>
      </w:r>
      <w:r>
        <w:rPr>
          <w:rFonts w:hint="eastAsia" w:ascii="楷体" w:hAnsi="楷体" w:eastAsia="楷体" w:cs="宋体"/>
          <w:kern w:val="0"/>
          <w:sz w:val="28"/>
          <w:u w:val="single"/>
        </w:rPr>
        <w:t xml:space="preserve">                 </w:t>
      </w:r>
    </w:p>
    <w:tbl>
      <w:tblPr>
        <w:tblStyle w:val="2"/>
        <w:tblW w:w="9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1559"/>
        <w:gridCol w:w="1618"/>
        <w:gridCol w:w="1501"/>
        <w:gridCol w:w="1559"/>
        <w:gridCol w:w="72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任教学科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(测试</w:t>
            </w:r>
            <w:r>
              <w:rPr>
                <w:rFonts w:ascii="宋体" w:hAnsi="宋体" w:cs="宋体"/>
                <w:kern w:val="0"/>
                <w:szCs w:val="21"/>
              </w:rPr>
              <w:t>学科</w:t>
            </w:r>
            <w:r>
              <w:rPr>
                <w:rFonts w:hint="eastAsia"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指标描述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仪表仪态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仪表端庄，气质、修养良好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思维能力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讲述准确、流畅，条理清晰，逻辑性强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语言表达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语言规范，声音洪亮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专业知识水平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专业知识扎实，相关的知识面宽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实现教学</w:t>
            </w: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目的能力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目标明确，要求适度，符合教学大纲和学生实际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注重教学育人，强调立德树人，重视课程思政</w:t>
            </w:r>
          </w:p>
        </w:tc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重视能力培养（分析、解决问题或动手能力）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板书工整，设计合理，无错别字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善于应用“两学”知识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因地制宜，应用多媒体帮助学生理解教学内容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掌握教材</w:t>
            </w: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内容能力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讲课层次分明，详略得当，重点突出，难点讲透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了解当前学科新成就、新动态，并结合教材内容进行教学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组织课堂</w:t>
            </w: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教学能力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尊重学生，善于调动学生的学习积极性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注重课堂信息反馈，应变能力强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合   计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atLeast"/>
          <w:jc w:val="center"/>
        </w:trPr>
        <w:tc>
          <w:tcPr>
            <w:tcW w:w="9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专家组综合测评意见：</w:t>
            </w:r>
          </w:p>
          <w:p>
            <w:pPr>
              <w:widowControl/>
              <w:spacing w:line="320" w:lineRule="exact"/>
              <w:ind w:firstLine="4819" w:firstLineChars="200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firstLine="4819" w:firstLineChars="200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firstLine="4819" w:firstLineChars="200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firstLine="6746" w:firstLineChars="280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组长（签名）：</w:t>
            </w:r>
          </w:p>
          <w:p>
            <w:pPr>
              <w:widowControl/>
              <w:spacing w:line="320" w:lineRule="exact"/>
              <w:ind w:firstLine="5280" w:firstLineChars="22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                                 年   月   日</w:t>
            </w:r>
          </w:p>
        </w:tc>
      </w:tr>
    </w:tbl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备注：1.总评成绩86分以上为“优”；85-71分为“良”；70-60分为“及格”，59分及以下为“不及格”。2.有下列情况之一者，总评成绩直接判为不及格：①发表不当言论。②教案、PPT、板书、分享资料等的内容在思想政治、价值导向方面存在问题。③备课不认真，教案不规范，错误较明显。④PPT、板书等安排不合理，错别字较多。⑤对教学内容不熟悉，基本照本宣科。⑥讲授条理不清，表达逻辑混乱。⑦有明显科学性错误。</w:t>
      </w:r>
    </w:p>
    <w:p>
      <w:pPr>
        <w:ind w:right="724" w:rightChars="345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93D1C"/>
    <w:rsid w:val="39B9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2024-02-29T08:53:00Z</dcterms:created>
  <dc:creator>Administrator</dc:creator>
  <cp:lastModifiedBy>Administrator</cp:lastModifiedBy>
  <dcterms:modified xsi:type="dcterms:W3CDTF">2024-02-29T08:54:37Z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